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rFonts w:ascii="Helvetica Neue" w:hAnsi="Helvetica Neue" w:eastAsia="Helvetica Neue" w:cs="Helvetica Neue"/>
          <w:b/>
          <w:b/>
        </w:rPr>
      </w:pPr>
      <w:r>
        <w:rPr>
          <w:rFonts w:eastAsia="Helvetica Neue" w:cs="Helvetica Neue" w:ascii="Helvetica Neue" w:hAnsi="Helvetica Neue"/>
          <w:b/>
        </w:rPr>
      </w:r>
    </w:p>
    <w:p>
      <w:pPr>
        <w:pStyle w:val="Normal"/>
        <w:widowControl w:val="false"/>
        <w:ind w:firstLine="720"/>
        <w:rPr>
          <w:rFonts w:ascii="Helvetica Neue" w:hAnsi="Helvetica Neue" w:eastAsia="Helvetica Neue" w:cs="Helvetica Neue"/>
          <w:b/>
          <w:b/>
        </w:rPr>
      </w:pPr>
      <w:r>
        <w:rPr>
          <w:rFonts w:eastAsia="Helvetica Neue" w:cs="Helvetica Neue" w:ascii="Helvetica Neue" w:hAnsi="Helvetica Neue"/>
          <w:b/>
          <w:lang w:val="es-AR" w:eastAsia="es-AR"/>
        </w:rPr>
        <w:t xml:space="preserve"> </w:t>
      </w:r>
      <w:r>
        <w:rPr>
          <w:rFonts w:eastAsia="Helvetica Neue" w:cs="Helvetica Neue" w:ascii="Helvetica Neue" w:hAnsi="Helvetica Neue"/>
          <w:b/>
          <w:lang w:val="es-AR" w:eastAsia="es-AR"/>
        </w:rPr>
        <w:drawing>
          <wp:inline distT="0" distB="3810" distL="0" distR="3810">
            <wp:extent cx="891540" cy="815340"/>
            <wp:effectExtent l="0" t="0" r="0" b="0"/>
            <wp:docPr id="1" name="image5.png" descr="Logo-Red definitiv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Logo-Red definitivo 2017.png"/>
                    <pic:cNvPicPr>
                      <a:picLocks noChangeAspect="1" noChangeArrowheads="1"/>
                    </pic:cNvPicPr>
                  </pic:nvPicPr>
                  <pic:blipFill>
                    <a:blip r:embed="rId2"/>
                    <a:stretch>
                      <a:fillRect/>
                    </a:stretch>
                  </pic:blipFill>
                  <pic:spPr bwMode="auto">
                    <a:xfrm>
                      <a:off x="0" y="0"/>
                      <a:ext cx="891540" cy="815340"/>
                    </a:xfrm>
                    <a:prstGeom prst="rect">
                      <a:avLst/>
                    </a:prstGeom>
                  </pic:spPr>
                </pic:pic>
              </a:graphicData>
            </a:graphic>
          </wp:inline>
        </w:drawing>
      </w:r>
      <w:r>
        <w:rPr>
          <w:rFonts w:eastAsia="Helvetica Neue" w:cs="Helvetica Neue" w:ascii="Helvetica Neue" w:hAnsi="Helvetica Neue"/>
          <w:b/>
          <w:lang w:val="es-AR" w:eastAsia="es-AR"/>
        </w:rPr>
        <w:t xml:space="preserve">                                                                           </w:t>
      </w:r>
      <w:r>
        <w:rPr>
          <w:rFonts w:eastAsia="Helvetica Neue" w:cs="Helvetica Neue" w:ascii="Helvetica Neue" w:hAnsi="Helvetica Neue"/>
          <w:b/>
          <w:lang w:val="es-AR" w:eastAsia="es-AR"/>
        </w:rPr>
        <w:drawing>
          <wp:inline distT="0" distB="0" distL="0" distR="7620">
            <wp:extent cx="1174115" cy="788670"/>
            <wp:effectExtent l="0" t="0" r="0" b="0"/>
            <wp:docPr id="2" name="Imagen 1" descr="E:\jornadas performance-investigacion\agenc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E:\jornadas performance-investigacion\agencia2.jpg"/>
                    <pic:cNvPicPr>
                      <a:picLocks noChangeAspect="1" noChangeArrowheads="1"/>
                    </pic:cNvPicPr>
                  </pic:nvPicPr>
                  <pic:blipFill>
                    <a:blip r:embed="rId3"/>
                    <a:stretch>
                      <a:fillRect/>
                    </a:stretch>
                  </pic:blipFill>
                  <pic:spPr bwMode="auto">
                    <a:xfrm>
                      <a:off x="0" y="0"/>
                      <a:ext cx="1174115" cy="788670"/>
                    </a:xfrm>
                    <a:prstGeom prst="rect">
                      <a:avLst/>
                    </a:prstGeom>
                  </pic:spPr>
                </pic:pic>
              </a:graphicData>
            </a:graphic>
          </wp:inline>
        </w:drawing>
      </w:r>
    </w:p>
    <w:p>
      <w:pPr>
        <w:pStyle w:val="Normal"/>
        <w:widowControl w:val="false"/>
        <w:ind w:right="-990" w:hanging="0"/>
        <w:rPr>
          <w:rFonts w:ascii="Helvetica Neue" w:hAnsi="Helvetica Neue" w:eastAsia="Helvetica Neue" w:cs="Helvetica Neue"/>
          <w:b/>
          <w:b/>
          <w:lang w:val="es-ES"/>
        </w:rPr>
      </w:pPr>
      <w:r>
        <w:rPr>
          <w:rFonts w:eastAsia="Helvetica Neue" w:cs="Helvetica Neue" w:ascii="Helvetica Neue" w:hAnsi="Helvetica Neue"/>
          <w:b/>
          <w:lang w:val="es-ES"/>
        </w:rPr>
      </w:r>
    </w:p>
    <w:p>
      <w:pPr>
        <w:pStyle w:val="Normal"/>
        <w:widowControl w:val="false"/>
        <w:ind w:right="-990" w:hanging="0"/>
        <w:jc w:val="center"/>
        <w:rPr>
          <w:rFonts w:ascii="Verdana" w:hAnsi="Verdana" w:eastAsia="Verdana" w:cs="Verdana"/>
          <w:b/>
          <w:b/>
          <w:sz w:val="22"/>
          <w:szCs w:val="22"/>
          <w:lang w:val="es-AR"/>
        </w:rPr>
      </w:pPr>
      <w:r>
        <w:rPr>
          <w:rFonts w:eastAsia="Verdana" w:cs="Verdana" w:ascii="Verdana" w:hAnsi="Verdana"/>
          <w:b/>
          <w:sz w:val="22"/>
          <w:szCs w:val="22"/>
          <w:lang w:val="es-AR"/>
        </w:rPr>
      </w:r>
    </w:p>
    <w:p>
      <w:pPr>
        <w:pStyle w:val="Normal"/>
        <w:widowControl w:val="false"/>
        <w:ind w:right="-990" w:hanging="0"/>
        <w:jc w:val="center"/>
        <w:rPr>
          <w:rFonts w:ascii="Verdana" w:hAnsi="Verdana" w:eastAsia="Verdana" w:cs="Verdana"/>
          <w:b/>
          <w:b/>
          <w:sz w:val="22"/>
          <w:szCs w:val="22"/>
          <w:lang w:val="es-AR"/>
        </w:rPr>
      </w:pPr>
      <w:r>
        <w:rPr>
          <w:rFonts w:eastAsia="Verdana" w:cs="Verdana" w:ascii="Verdana" w:hAnsi="Verdana"/>
          <w:b/>
          <w:sz w:val="22"/>
          <w:szCs w:val="22"/>
          <w:lang w:val="es-AR"/>
        </w:rPr>
        <w:t>IV JORNADAS DE PERFORMANCE-INVESTIGACIÓN</w:t>
      </w:r>
    </w:p>
    <w:p>
      <w:pPr>
        <w:pStyle w:val="Normal"/>
        <w:widowControl w:val="false"/>
        <w:jc w:val="center"/>
        <w:rPr>
          <w:rFonts w:ascii="Helvetica Neue" w:hAnsi="Helvetica Neue" w:eastAsia="Helvetica Neue" w:cs="Helvetica Neue"/>
          <w:b/>
          <w:b/>
          <w:i/>
          <w:i/>
          <w:sz w:val="28"/>
          <w:szCs w:val="28"/>
          <w:lang w:val="es-AR"/>
        </w:rPr>
      </w:pPr>
      <w:r>
        <w:rPr>
          <w:rFonts w:eastAsia="Verdana" w:cs="Verdana" w:ascii="Verdana" w:hAnsi="Verdana"/>
          <w:b/>
          <w:sz w:val="22"/>
          <w:szCs w:val="22"/>
          <w:lang w:val="es-AR"/>
        </w:rPr>
        <w:t xml:space="preserve">                  </w:t>
      </w:r>
      <w:r>
        <w:rPr>
          <w:rFonts w:eastAsia="Verdana" w:cs="Verdana" w:ascii="Verdana" w:hAnsi="Verdana"/>
          <w:b/>
          <w:i/>
          <w:sz w:val="22"/>
          <w:szCs w:val="22"/>
          <w:lang w:val="es-AR"/>
        </w:rPr>
        <w:t xml:space="preserve">TRANS-CITANDO LAS FRONTERAS DEL ARTE Y LA CIENCIA </w:t>
      </w:r>
    </w:p>
    <w:p>
      <w:pPr>
        <w:pStyle w:val="Normal"/>
        <w:widowControl w:val="false"/>
        <w:ind w:firstLine="720"/>
        <w:rPr>
          <w:rFonts w:ascii="Verdana" w:hAnsi="Verdana" w:eastAsia="Verdana" w:cs="Verdana"/>
          <w:b/>
          <w:b/>
          <w:sz w:val="22"/>
          <w:szCs w:val="22"/>
          <w:lang w:val="es-AR"/>
        </w:rPr>
      </w:pPr>
      <w:r>
        <w:rPr>
          <w:rFonts w:eastAsia="Verdana" w:cs="Verdana" w:ascii="Verdana" w:hAnsi="Verdana"/>
          <w:b/>
          <w:sz w:val="22"/>
          <w:szCs w:val="22"/>
          <w:lang w:val="es-AR"/>
        </w:rPr>
      </w:r>
    </w:p>
    <w:p>
      <w:pPr>
        <w:pStyle w:val="Normal"/>
        <w:widowControl w:val="false"/>
        <w:spacing w:lineRule="auto" w:line="276"/>
        <w:ind w:left="90" w:right="-450" w:hanging="0"/>
        <w:jc w:val="center"/>
        <w:rPr>
          <w:rFonts w:ascii="Verdana" w:hAnsi="Verdana" w:eastAsia="Verdana" w:cs="Verdana"/>
          <w:b/>
          <w:b/>
          <w:sz w:val="22"/>
          <w:szCs w:val="22"/>
          <w:highlight w:val="white"/>
          <w:lang w:val="es-AR"/>
        </w:rPr>
      </w:pPr>
      <w:r>
        <w:rPr>
          <w:rFonts w:eastAsia="Verdana" w:cs="Verdana" w:ascii="Verdana" w:hAnsi="Verdana"/>
          <w:b/>
          <w:sz w:val="22"/>
          <w:szCs w:val="22"/>
          <w:highlight w:val="white"/>
          <w:lang w:val="es-AR"/>
        </w:rPr>
        <w:t>Fac. de Filosofía y Letras, Universidad de Buenos Aires - Argentina</w:t>
      </w:r>
    </w:p>
    <w:p>
      <w:pPr>
        <w:pStyle w:val="Normal"/>
        <w:widowControl w:val="false"/>
        <w:spacing w:lineRule="auto" w:line="276"/>
        <w:ind w:left="220" w:right="220" w:hanging="0"/>
        <w:jc w:val="center"/>
        <w:rPr>
          <w:rFonts w:ascii="Verdana" w:hAnsi="Verdana" w:eastAsia="Verdana" w:cs="Verdana"/>
          <w:b/>
          <w:b/>
          <w:sz w:val="22"/>
          <w:szCs w:val="22"/>
          <w:highlight w:val="white"/>
          <w:lang w:val="es-AR"/>
        </w:rPr>
      </w:pPr>
      <w:r>
        <w:rPr>
          <w:rFonts w:eastAsia="Verdana" w:cs="Verdana" w:ascii="Verdana" w:hAnsi="Verdana"/>
          <w:b/>
          <w:sz w:val="22"/>
          <w:szCs w:val="22"/>
          <w:highlight w:val="white"/>
          <w:lang w:val="es-AR"/>
        </w:rPr>
        <w:t>24, 25 y 27 de Noviembre de 2017</w:t>
      </w:r>
    </w:p>
    <w:p>
      <w:pPr>
        <w:pStyle w:val="Normal"/>
        <w:widowControl w:val="false"/>
        <w:spacing w:lineRule="auto" w:line="276"/>
        <w:ind w:left="220" w:right="220" w:hanging="0"/>
        <w:jc w:val="center"/>
        <w:rPr>
          <w:rFonts w:ascii="Verdana" w:hAnsi="Verdana" w:eastAsia="Verdana" w:cs="Verdana"/>
          <w:b/>
          <w:b/>
          <w:highlight w:val="white"/>
          <w:lang w:val="es-AR"/>
        </w:rPr>
      </w:pPr>
      <w:r>
        <w:rPr>
          <w:rFonts w:eastAsia="Verdana" w:cs="Verdana" w:ascii="Verdana" w:hAnsi="Verdana"/>
          <w:b/>
          <w:highlight w:val="white"/>
          <w:lang w:val="es-AR"/>
        </w:rPr>
      </w:r>
    </w:p>
    <w:p>
      <w:pPr>
        <w:pStyle w:val="Normal"/>
        <w:widowControl w:val="false"/>
        <w:spacing w:before="220" w:after="220"/>
        <w:ind w:right="220" w:hanging="0"/>
        <w:jc w:val="both"/>
        <w:rPr>
          <w:rFonts w:ascii="Helvetica Neue" w:hAnsi="Helvetica Neue" w:eastAsia="Helvetica Neue" w:cs="Helvetica Neue"/>
          <w:color w:val="00000A"/>
          <w:lang w:val="es-AR"/>
        </w:rPr>
      </w:pPr>
      <w:r>
        <w:rPr>
          <w:rFonts w:eastAsia="Helvetica Neue" w:cs="Helvetica Neue" w:ascii="Helvetica Neue" w:hAnsi="Helvetica Neue"/>
          <w:lang w:val="es-AR"/>
        </w:rPr>
        <w:t xml:space="preserve">La </w:t>
      </w:r>
      <w:r>
        <w:rPr>
          <w:rFonts w:eastAsia="Helvetica Neue" w:cs="Helvetica Neue" w:ascii="Helvetica Neue" w:hAnsi="Helvetica Neue"/>
          <w:b/>
          <w:i/>
          <w:lang w:val="es-AR"/>
        </w:rPr>
        <w:t>Red de Antropología de y desde los cuerpos</w:t>
      </w:r>
      <w:r>
        <w:rPr>
          <w:rFonts w:eastAsia="Helvetica Neue" w:cs="Helvetica Neue" w:ascii="Helvetica Neue" w:hAnsi="Helvetica Neue"/>
          <w:b/>
          <w:lang w:val="es-AR"/>
        </w:rPr>
        <w:t xml:space="preserve"> </w:t>
      </w:r>
      <w:r>
        <w:rPr>
          <w:rFonts w:eastAsia="Helvetica Neue" w:cs="Helvetica Neue" w:ascii="Helvetica Neue" w:hAnsi="Helvetica Neue"/>
          <w:lang w:val="es-AR"/>
        </w:rPr>
        <w:t xml:space="preserve">convoca a este a espacio de encuentro entre las ciencias sociales, las humanidades y las artes que busca abrir camino a nuevos modos de construir y transmitir  conocimientos, a través de diversos lenguajes estéticos y narrativos (sonoros y musicales, </w:t>
      </w:r>
      <w:r>
        <w:rPr>
          <w:rFonts w:eastAsia="Helvetica Neue" w:cs="Helvetica Neue" w:ascii="Helvetica Neue" w:hAnsi="Helvetica Neue"/>
          <w:color w:val="00000A"/>
          <w:lang w:val="es-AR"/>
        </w:rPr>
        <w:t xml:space="preserve">gestuales, teatrales y dancísticos, visuales, poéticos, transmediales). En esta cuarta edición, exploraremos el potencial creativo de los cruces entre la documentación, la etnografía, la experimentación performática, audiovisual, visual y transmedia, en campos temáticos vinculados a las corporalidades y las subjetividades en las culturas. Se presentarán trabajos de grupos de Argentina, Colombia y México, integrantes de nuestra </w:t>
      </w:r>
      <w:r>
        <w:rPr>
          <w:rFonts w:eastAsia="Helvetica Neue" w:cs="Helvetica Neue" w:ascii="Helvetica Neue" w:hAnsi="Helvetica Neue"/>
          <w:i/>
          <w:color w:val="00000A"/>
          <w:lang w:val="es-AR"/>
        </w:rPr>
        <w:t xml:space="preserve">Red </w:t>
      </w:r>
      <w:r>
        <w:rPr>
          <w:rFonts w:eastAsia="Helvetica Neue" w:cs="Helvetica Neue" w:ascii="Helvetica Neue" w:hAnsi="Helvetica Neue"/>
          <w:color w:val="00000A"/>
          <w:lang w:val="es-AR"/>
        </w:rPr>
        <w:t xml:space="preserve">y también se abre la convocatoria a la </w:t>
      </w:r>
      <w:r>
        <w:rPr>
          <w:rFonts w:eastAsia="Helvetica Neue" w:cs="Helvetica Neue" w:ascii="Helvetica Neue" w:hAnsi="Helvetica Neue"/>
          <w:b/>
          <w:i/>
          <w:color w:val="00000A"/>
          <w:lang w:val="es-AR"/>
        </w:rPr>
        <w:t>Instalación de obras audiovisuales, visuales, sonoras y transmedia,</w:t>
      </w:r>
      <w:r>
        <w:rPr>
          <w:rFonts w:eastAsia="Helvetica Neue" w:cs="Helvetica Neue" w:ascii="Helvetica Neue" w:hAnsi="Helvetica Neue"/>
          <w:b/>
          <w:color w:val="00000A"/>
          <w:lang w:val="es-AR"/>
        </w:rPr>
        <w:t xml:space="preserve"> </w:t>
      </w:r>
      <w:r>
        <w:rPr>
          <w:rFonts w:eastAsia="Helvetica Neue" w:cs="Helvetica Neue" w:ascii="Helvetica Neue" w:hAnsi="Helvetica Neue"/>
          <w:color w:val="00000A"/>
          <w:lang w:val="es-AR"/>
        </w:rPr>
        <w:t xml:space="preserve">que cristalicen procesos de investigación que desafíen los límites de la investigación-creación científica y artística, creando espacios liminares entre los géneros documental, etnográfico, científico y experimental (VER CONVOCATORIA I). Asimismo, se invitará a lxs asistentes al </w:t>
      </w:r>
      <w:r>
        <w:rPr>
          <w:rFonts w:eastAsia="Helvetica Neue" w:cs="Helvetica Neue" w:ascii="Helvetica Neue" w:hAnsi="Helvetica Neue"/>
          <w:b/>
          <w:i/>
          <w:color w:val="00000A"/>
          <w:lang w:val="es-AR"/>
        </w:rPr>
        <w:t>Taller de performance-investigación</w:t>
      </w:r>
      <w:r>
        <w:rPr>
          <w:rFonts w:eastAsia="Helvetica Neue" w:cs="Helvetica Neue" w:ascii="Helvetica Neue" w:hAnsi="Helvetica Neue"/>
          <w:color w:val="00000A"/>
          <w:lang w:val="es-AR"/>
        </w:rPr>
        <w:t>, en</w:t>
      </w:r>
      <w:r>
        <w:rPr>
          <w:rFonts w:eastAsia="Helvetica Neue" w:cs="Helvetica Neue" w:ascii="Helvetica Neue" w:hAnsi="Helvetica Neue"/>
          <w:b/>
          <w:color w:val="00000A"/>
          <w:lang w:val="es-AR"/>
        </w:rPr>
        <w:t xml:space="preserve"> </w:t>
      </w:r>
      <w:r>
        <w:rPr>
          <w:rFonts w:eastAsia="Helvetica Neue" w:cs="Helvetica Neue" w:ascii="Helvetica Neue" w:hAnsi="Helvetica Neue"/>
          <w:color w:val="00000A"/>
          <w:lang w:val="es-AR"/>
        </w:rPr>
        <w:t xml:space="preserve">el cual a partir del uso de diversos dispositivos (videos, fotografías, dibujos, sonoridades, instalaciones, gestos), propondremos un registro y exploración creativa de las presentaciones, para generar así nuevas síntesis grupales. Finalmente, el 27 de noviembre, un grupo de tesistas de la Red expondrá sus trabajos en un </w:t>
      </w:r>
      <w:r>
        <w:rPr>
          <w:rFonts w:eastAsia="Helvetica Neue" w:cs="Helvetica Neue" w:ascii="Helvetica Neue" w:hAnsi="Helvetica Neue"/>
          <w:b/>
          <w:i/>
          <w:color w:val="00000A"/>
          <w:lang w:val="es-AR"/>
        </w:rPr>
        <w:t>Foro Abierto</w:t>
      </w:r>
      <w:r>
        <w:rPr>
          <w:rFonts w:eastAsia="Helvetica Neue" w:cs="Helvetica Neue" w:ascii="Helvetica Neue" w:hAnsi="Helvetica Neue"/>
          <w:color w:val="00000A"/>
          <w:lang w:val="es-AR"/>
        </w:rPr>
        <w:t xml:space="preserve"> a la intervención de los comentaristas y del público asistente (CONVOCATORIA II). Las </w:t>
      </w:r>
      <w:r>
        <w:rPr>
          <w:rFonts w:eastAsia="Helvetica Neue" w:cs="Helvetica Neue" w:ascii="Helvetica Neue" w:hAnsi="Helvetica Neue"/>
          <w:b/>
          <w:i/>
          <w:color w:val="00000A"/>
          <w:lang w:val="es-AR"/>
        </w:rPr>
        <w:t>IV Jornadas de Performance-investigación</w:t>
      </w:r>
      <w:r>
        <w:rPr>
          <w:rFonts w:eastAsia="Helvetica Neue" w:cs="Helvetica Neue" w:ascii="Helvetica Neue" w:hAnsi="Helvetica Neue"/>
          <w:color w:val="00000A"/>
          <w:lang w:val="es-AR"/>
        </w:rPr>
        <w:t xml:space="preserve"> se desarrollarán en la Fac. de Filosofía y Letras de la UBA_</w:t>
      </w:r>
    </w:p>
    <w:p>
      <w:pPr>
        <w:pStyle w:val="Normal"/>
        <w:widowControl w:val="false"/>
        <w:spacing w:before="220" w:after="220"/>
        <w:ind w:right="220" w:hanging="0"/>
        <w:jc w:val="both"/>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t>El 24/11, de 17 a 21.30hs y el 25/11, de 9.30 a 1</w:t>
      </w:r>
      <w:bookmarkStart w:id="0" w:name="_GoBack"/>
      <w:r>
        <w:rPr>
          <w:rFonts w:eastAsia="Helvetica Neue" w:cs="Helvetica Neue" w:ascii="Helvetica Neue" w:hAnsi="Helvetica Neue"/>
          <w:color w:val="00000A"/>
          <w:lang w:val="es-AR"/>
        </w:rPr>
        <w:t>3.30</w:t>
      </w:r>
      <w:bookmarkEnd w:id="0"/>
      <w:r>
        <w:rPr>
          <w:rFonts w:eastAsia="Helvetica Neue" w:cs="Helvetica Neue" w:ascii="Helvetica Neue" w:hAnsi="Helvetica Neue"/>
          <w:color w:val="00000A"/>
          <w:lang w:val="es-AR"/>
        </w:rPr>
        <w:t>hs, en la sede del  Centro Cultural Paco Urondo. 25 de Mayo 217, Buenos Aires, Argentina</w:t>
      </w:r>
    </w:p>
    <w:p>
      <w:pPr>
        <w:pStyle w:val="Normal"/>
        <w:widowControl w:val="false"/>
        <w:spacing w:before="220" w:after="220"/>
        <w:ind w:right="220" w:hanging="0"/>
        <w:jc w:val="both"/>
        <w:rPr>
          <w:rFonts w:ascii="Helvetica Neue" w:hAnsi="Helvetica Neue" w:eastAsia="Helvetica Neue" w:cs="Helvetica Neue"/>
          <w:lang w:val="es-AR"/>
        </w:rPr>
      </w:pPr>
      <w:r>
        <w:rPr>
          <w:rFonts w:eastAsia="Helvetica Neue" w:cs="Helvetica Neue" w:ascii="Helvetica Neue" w:hAnsi="Helvetica Neue"/>
          <w:color w:val="00000A"/>
          <w:lang w:val="es-AR"/>
        </w:rPr>
        <w:t>El 27/11, de 17 a 21hs en la sede de Puán 470, 1 piso, Aula 151, Buenos Aires, Argentina</w:t>
      </w:r>
      <w:r>
        <w:rPr>
          <w:rFonts w:eastAsia="Helvetica Neue" w:cs="Helvetica Neue" w:ascii="Helvetica Neue" w:hAnsi="Helvetica Neue"/>
          <w:lang w:val="es-AR"/>
        </w:rPr>
        <w:t>.</w:t>
      </w:r>
    </w:p>
    <w:p>
      <w:pPr>
        <w:pStyle w:val="Normal"/>
        <w:widowControl w:val="false"/>
        <w:spacing w:before="220" w:after="220"/>
        <w:ind w:right="220" w:hanging="0"/>
        <w:jc w:val="both"/>
        <w:rPr>
          <w:rFonts w:ascii="Helvetica Neue" w:hAnsi="Helvetica Neue" w:eastAsia="Helvetica Neue" w:cs="Helvetica Neue"/>
          <w:lang w:val="es-AR"/>
        </w:rPr>
      </w:pPr>
      <w:r>
        <w:rPr>
          <w:rFonts w:eastAsia="Helvetica Neue" w:cs="Helvetica Neue" w:ascii="Helvetica Neue" w:hAnsi="Helvetica Neue"/>
          <w:lang w:val="es-AR"/>
        </w:rPr>
        <w:t>SE ENTREGARÁN CERTIFICADOS DE PARTICIPACIÓN y ASISTENCIA.</w:t>
      </w:r>
    </w:p>
    <w:p>
      <w:pPr>
        <w:pStyle w:val="Normal"/>
        <w:widowControl w:val="false"/>
        <w:spacing w:before="220" w:after="220"/>
        <w:ind w:right="220" w:hanging="0"/>
        <w:jc w:val="both"/>
        <w:rPr>
          <w:rFonts w:ascii="Helvetica Neue" w:hAnsi="Helvetica Neue" w:eastAsia="Helvetica Neue" w:cs="Helvetica Neue"/>
          <w:lang w:val="es-AR"/>
        </w:rPr>
      </w:pPr>
      <w:r>
        <w:rPr>
          <w:rFonts w:eastAsia="Helvetica Neue" w:cs="Helvetica Neue" w:ascii="Helvetica Neue" w:hAnsi="Helvetica Neue"/>
          <w:lang w:val="es-AR"/>
        </w:rPr>
        <w:t xml:space="preserve">LAS JORNADAS SON GRATUITAS, con BONOS CONTRIBUCIÓN que se ofrecerán ese día, para solventar los gastos de producción.  </w:t>
      </w:r>
    </w:p>
    <w:p>
      <w:pPr>
        <w:pStyle w:val="Normal"/>
        <w:widowControl w:val="false"/>
        <w:spacing w:before="220" w:after="220"/>
        <w:ind w:right="220" w:hanging="0"/>
        <w:jc w:val="both"/>
        <w:rPr>
          <w:rFonts w:ascii="Helvetica Neue" w:hAnsi="Helvetica Neue" w:eastAsia="Helvetica Neue" w:cs="Helvetica Neue"/>
          <w:b/>
          <w:b/>
          <w:lang w:val="es-AR"/>
        </w:rPr>
      </w:pPr>
      <w:r>
        <w:rPr>
          <w:rFonts w:eastAsia="Helvetica Neue" w:cs="Helvetica Neue" w:ascii="Helvetica Neue" w:hAnsi="Helvetica Neue"/>
          <w:b/>
          <w:lang w:val="es-AR"/>
        </w:rPr>
        <w:t>INSCRIPCIÓN:</w:t>
      </w:r>
    </w:p>
    <w:p>
      <w:pPr>
        <w:pStyle w:val="Normal"/>
        <w:widowControl w:val="false"/>
        <w:spacing w:before="220" w:after="220"/>
        <w:ind w:right="220" w:hanging="0"/>
        <w:jc w:val="both"/>
        <w:rPr>
          <w:rFonts w:ascii="Helvetica Neue" w:hAnsi="Helvetica Neue" w:eastAsia="Helvetica Neue" w:cs="Helvetica Neue"/>
          <w:lang w:val="es-AR"/>
        </w:rPr>
      </w:pPr>
      <w:r>
        <w:rPr>
          <w:rFonts w:eastAsia="Helvetica Neue" w:cs="Helvetica Neue" w:ascii="Helvetica Neue" w:hAnsi="Helvetica Neue"/>
          <w:lang w:val="es-AR"/>
        </w:rPr>
        <w:t xml:space="preserve">Para inscribirte, te invitamos a que envíes un breve video de no más de 20 segundos, en el que con palabras, sonidos, movimientos y/o  imágenes, manifiestes por qué te gustaría participar o que expectativas tienes sobre estas jornadas. Por favor, acláranos también en el mail de envío, si ése video puede ser usado (o no) para la divulgación del evento en las redes sociales. En caso de que no puedas enviarnos el video, por favor mándanos una síntesis de no más de 5 renglones. </w:t>
      </w:r>
    </w:p>
    <w:p>
      <w:pPr>
        <w:pStyle w:val="Normal"/>
        <w:widowControl w:val="false"/>
        <w:spacing w:before="220" w:after="220"/>
        <w:ind w:right="220" w:hanging="0"/>
        <w:jc w:val="both"/>
        <w:rPr/>
      </w:pPr>
      <w:r>
        <w:rPr>
          <w:rFonts w:eastAsia="Helvetica Neue" w:cs="Helvetica Neue" w:ascii="Helvetica Neue" w:hAnsi="Helvetica Neue"/>
          <w:lang w:val="es-AR"/>
        </w:rPr>
        <w:t xml:space="preserve">Escribir a: </w:t>
      </w:r>
      <w:hyperlink r:id="rId4">
        <w:r>
          <w:rPr>
            <w:rStyle w:val="EnlacedeInternet"/>
            <w:rFonts w:eastAsia="Helvetica Neue" w:cs="Helvetica Neue" w:ascii="Helvetica Neue" w:hAnsi="Helvetica Neue"/>
            <w:lang w:val="es-AR"/>
          </w:rPr>
          <w:t>antropologiadelcuerpo@gmail.com</w:t>
        </w:r>
      </w:hyperlink>
      <w:r>
        <w:rPr>
          <w:rFonts w:eastAsia="Helvetica Neue" w:cs="Helvetica Neue" w:ascii="Helvetica Neue" w:hAnsi="Helvetica Neue"/>
          <w:lang w:val="es-AR"/>
        </w:rPr>
        <w:t xml:space="preserve"> aclarar en asunto del mail: INSCRIPCION-APELLIDO</w:t>
      </w:r>
    </w:p>
    <w:p>
      <w:pPr>
        <w:pStyle w:val="Normal"/>
        <w:widowControl w:val="false"/>
        <w:spacing w:before="220" w:after="220"/>
        <w:ind w:right="220" w:hanging="0"/>
        <w:jc w:val="both"/>
        <w:rPr>
          <w:rFonts w:ascii="Helvetica Neue" w:hAnsi="Helvetica Neue" w:eastAsia="Helvetica Neue" w:cs="Helvetica Neue"/>
          <w:lang w:val="es-AR"/>
        </w:rPr>
      </w:pPr>
      <w:r>
        <w:rPr>
          <w:rFonts w:eastAsia="Helvetica Neue" w:cs="Helvetica Neue" w:ascii="Helvetica Neue" w:hAnsi="Helvetica Neue"/>
          <w:b/>
          <w:lang w:val="es-AR"/>
        </w:rPr>
        <w:t>PLAZO DE INSCRIPCION:</w:t>
      </w:r>
      <w:r>
        <w:rPr>
          <w:rFonts w:eastAsia="Helvetica Neue" w:cs="Helvetica Neue" w:ascii="Helvetica Neue" w:hAnsi="Helvetica Neue"/>
          <w:lang w:val="es-AR"/>
        </w:rPr>
        <w:t xml:space="preserve"> 15 de Agosto al 20 de Octubre de 2017  </w:t>
      </w:r>
    </w:p>
    <w:p>
      <w:pPr>
        <w:pStyle w:val="Normal"/>
        <w:widowControl w:val="false"/>
        <w:spacing w:before="240" w:after="240"/>
        <w:ind w:left="340" w:right="240" w:hanging="0"/>
        <w:jc w:val="center"/>
        <w:rPr>
          <w:rFonts w:ascii="Verdana" w:hAnsi="Verdana" w:eastAsia="Verdana" w:cs="Verdana"/>
          <w:b/>
          <w:b/>
          <w:lang w:val="es-AR"/>
        </w:rPr>
      </w:pPr>
      <w:r>
        <w:rPr>
          <w:rFonts w:eastAsia="Verdana" w:cs="Verdana" w:ascii="Verdana" w:hAnsi="Verdana"/>
          <w:b/>
          <w:lang w:val="es-AR"/>
        </w:rPr>
      </w:r>
    </w:p>
    <w:p>
      <w:pPr>
        <w:pStyle w:val="Normal"/>
        <w:widowControl w:val="false"/>
        <w:spacing w:before="240" w:after="240"/>
        <w:ind w:left="340" w:right="240" w:hanging="0"/>
        <w:jc w:val="center"/>
        <w:rPr>
          <w:rFonts w:ascii="Verdana" w:hAnsi="Verdana" w:eastAsia="Verdana" w:cs="Verdana"/>
          <w:b/>
          <w:b/>
          <w:lang w:val="es-AR"/>
        </w:rPr>
      </w:pPr>
      <w:r>
        <w:rPr>
          <w:rFonts w:eastAsia="Verdana" w:cs="Verdana" w:ascii="Verdana" w:hAnsi="Verdana"/>
          <w:b/>
          <w:lang w:val="es-AR"/>
        </w:rPr>
        <w:t>CONVOCATORIA I:</w:t>
      </w:r>
    </w:p>
    <w:p>
      <w:pPr>
        <w:pStyle w:val="Normal"/>
        <w:widowControl w:val="false"/>
        <w:spacing w:before="240" w:after="240"/>
        <w:ind w:right="-360" w:hanging="0"/>
        <w:jc w:val="center"/>
        <w:rPr>
          <w:rFonts w:ascii="Verdana" w:hAnsi="Verdana" w:eastAsia="Verdana" w:cs="Verdana"/>
          <w:b/>
          <w:b/>
          <w:i/>
          <w:i/>
          <w:lang w:val="es-AR"/>
        </w:rPr>
      </w:pPr>
      <w:r>
        <w:rPr>
          <w:rFonts w:eastAsia="Verdana" w:cs="Verdana" w:ascii="Verdana" w:hAnsi="Verdana"/>
          <w:b/>
          <w:i/>
          <w:lang w:val="es-AR"/>
        </w:rPr>
        <w:t>INSTALACION DE TRABAJOS AUDIOVISUALES, FOTOGRÁFICOS, ILUSTRACIÓN, SONOROS</w:t>
      </w:r>
      <w:r>
        <w:rPr>
          <w:rFonts w:eastAsia="Verdana" w:cs="Verdana" w:ascii="Verdana" w:hAnsi="Verdana"/>
          <w:b/>
          <w:i/>
          <w:color w:val="FF0000"/>
          <w:lang w:val="es-AR"/>
        </w:rPr>
        <w:t xml:space="preserve"> </w:t>
      </w:r>
      <w:r>
        <w:rPr>
          <w:rFonts w:eastAsia="Verdana" w:cs="Verdana" w:ascii="Verdana" w:hAnsi="Verdana"/>
          <w:b/>
          <w:i/>
          <w:lang w:val="es-AR"/>
        </w:rPr>
        <w:t>Y TRANSMEDIA</w:t>
      </w:r>
    </w:p>
    <w:p>
      <w:pPr>
        <w:pStyle w:val="Normal"/>
        <w:widowControl w:val="false"/>
        <w:spacing w:lineRule="auto" w:line="276"/>
        <w:ind w:left="220" w:right="220" w:hanging="0"/>
        <w:jc w:val="center"/>
        <w:rPr>
          <w:rFonts w:ascii="Verdana" w:hAnsi="Verdana" w:eastAsia="Verdana" w:cs="Verdana"/>
          <w:b/>
          <w:b/>
          <w:highlight w:val="white"/>
          <w:lang w:val="es-AR"/>
        </w:rPr>
      </w:pPr>
      <w:r>
        <w:rPr>
          <w:rFonts w:eastAsia="Verdana" w:cs="Verdana" w:ascii="Verdana" w:hAnsi="Verdana"/>
          <w:b/>
          <w:highlight w:val="white"/>
          <w:lang w:val="es-AR"/>
        </w:rPr>
      </w:r>
    </w:p>
    <w:p>
      <w:pPr>
        <w:pStyle w:val="Normal"/>
        <w:widowControl w:val="false"/>
        <w:spacing w:before="220" w:after="220"/>
        <w:ind w:right="220" w:hanging="0"/>
        <w:jc w:val="both"/>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t>Se abre la convocatoria a obras audiovisuales, visuales, sonoras y transmedia que sean el resultado de procesos de investigación en torno a las corporalidades-subjetividades, y que desafíen los límites de la investigación-creación científica y artística, creando espacios liminares entre los géneros documental, etnográfico, científico y experimental.</w:t>
      </w:r>
    </w:p>
    <w:p>
      <w:pPr>
        <w:pStyle w:val="Normal"/>
        <w:widowControl w:val="false"/>
        <w:spacing w:before="220" w:after="220"/>
        <w:ind w:right="220" w:hanging="0"/>
        <w:jc w:val="both"/>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t>En el caso de ser:</w:t>
      </w:r>
    </w:p>
    <w:p>
      <w:pPr>
        <w:pStyle w:val="Normal"/>
        <w:widowControl w:val="false"/>
        <w:spacing w:before="220" w:after="220"/>
        <w:ind w:right="220" w:hanging="0"/>
        <w:jc w:val="both"/>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t xml:space="preserve"> </w:t>
      </w:r>
      <w:r>
        <w:rPr>
          <w:rFonts w:eastAsia="Helvetica Neue" w:cs="Helvetica Neue" w:ascii="Helvetica Neue" w:hAnsi="Helvetica Neue"/>
          <w:color w:val="00000A"/>
          <w:lang w:val="es-AR"/>
        </w:rPr>
        <w:t>-Obras fotográficas y/o de ilustración: no deberán superar las 10 imágenes por obra, y deberá ser enviadas junto con el título del proyecto, año, autor/es, tema y descripción de 1 página como máximo.</w:t>
      </w:r>
    </w:p>
    <w:p>
      <w:pPr>
        <w:pStyle w:val="Normal"/>
        <w:widowControl w:val="false"/>
        <w:spacing w:before="220" w:after="220"/>
        <w:ind w:right="220" w:hanging="0"/>
        <w:jc w:val="both"/>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t>-Obras audiovisuales y/o transmedia: deberán enviar un link de visualización (con la clave de acceso si fuera necesario)  junto con el título del proyecto, año, autor/es, tema y descripción/sinopsis del proyecto de 1 página como máximo. Las obras audiovisuales deberían tener máximo 10 minutos.</w:t>
      </w:r>
    </w:p>
    <w:p>
      <w:pPr>
        <w:pStyle w:val="Normal"/>
        <w:widowControl w:val="false"/>
        <w:spacing w:before="220" w:after="220"/>
        <w:ind w:right="220" w:hanging="0"/>
        <w:jc w:val="both"/>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t>-Obras sonoras: deberán enviar un link o archivo junto con el título del proyecto, año, autor/es, tema y descripción/sinopsis del proyecto de 1 página como máximo.</w:t>
      </w:r>
    </w:p>
    <w:p>
      <w:pPr>
        <w:pStyle w:val="Normal"/>
        <w:widowControl w:val="false"/>
        <w:spacing w:before="220" w:after="220"/>
        <w:ind w:right="220" w:hanging="0"/>
        <w:jc w:val="both"/>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t>Las obras audiovisuales, de ilustración y transmedia seleccionadas serán proyectadas durante las Jornadas en un Foro Abierto. En ese espacio de discusión se pondrá en debate y analizarán los diferentes aspectos involucrados en su realización así como los diálogos o articulaciones entre artes, ciencias sociales y humanidades que  proponen. Nos acompañarán comentaristas especialistas en el tema.</w:t>
      </w:r>
    </w:p>
    <w:p>
      <w:pPr>
        <w:pStyle w:val="Normal"/>
        <w:widowControl w:val="false"/>
        <w:spacing w:before="220" w:after="220"/>
        <w:ind w:right="220" w:hanging="0"/>
        <w:jc w:val="both"/>
        <w:rPr/>
      </w:pPr>
      <w:r>
        <w:rPr>
          <w:rFonts w:eastAsia="Helvetica Neue" w:cs="Helvetica Neue" w:ascii="Helvetica Neue" w:hAnsi="Helvetica Neue"/>
          <w:color w:val="00000A"/>
          <w:lang w:val="es-AR"/>
        </w:rPr>
        <w:t xml:space="preserve">Plazo de recepción de trabajos: Hasta el 20 de Octubre de 2017 a: </w:t>
      </w:r>
      <w:hyperlink r:id="rId5">
        <w:r>
          <w:rPr>
            <w:rStyle w:val="EnlacedeInternet"/>
            <w:rFonts w:eastAsia="Helvetica Neue" w:cs="Helvetica Neue" w:ascii="Helvetica Neue" w:hAnsi="Helvetica Neue"/>
            <w:color w:val="00000A"/>
            <w:lang w:val="es-AR"/>
          </w:rPr>
          <w:t>antropologiadelcuerpo@gmail.com</w:t>
        </w:r>
      </w:hyperlink>
      <w:r>
        <w:rPr>
          <w:rFonts w:eastAsia="Helvetica Neue" w:cs="Helvetica Neue" w:ascii="Helvetica Neue" w:hAnsi="Helvetica Neue"/>
          <w:color w:val="00000A"/>
          <w:lang w:val="es-AR"/>
        </w:rPr>
        <w:t xml:space="preserve"> </w:t>
      </w:r>
    </w:p>
    <w:p>
      <w:pPr>
        <w:pStyle w:val="Normal"/>
        <w:widowControl w:val="false"/>
        <w:spacing w:before="220" w:after="220"/>
        <w:ind w:right="220" w:hanging="0"/>
        <w:jc w:val="both"/>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t>Aclarar en el Asunto del mensaje CONVOCATORIA I - APELLIDO y Medio elegido (FOTO, AUDIOVISUAL, ETC.)</w:t>
      </w:r>
    </w:p>
    <w:p>
      <w:pPr>
        <w:pStyle w:val="Normal"/>
        <w:widowControl w:val="false"/>
        <w:spacing w:before="240" w:after="240"/>
        <w:ind w:right="-360" w:hanging="0"/>
        <w:rPr>
          <w:rFonts w:ascii="Verdana" w:hAnsi="Verdana" w:eastAsia="Verdana" w:cs="Verdana"/>
          <w:highlight w:val="white"/>
          <w:lang w:val="es-AR"/>
        </w:rPr>
      </w:pPr>
      <w:r>
        <w:rPr>
          <w:rFonts w:eastAsia="Verdana" w:cs="Verdana" w:ascii="Verdana" w:hAnsi="Verdana"/>
          <w:highlight w:val="white"/>
          <w:lang w:val="es-AR"/>
        </w:rPr>
      </w:r>
    </w:p>
    <w:p>
      <w:pPr>
        <w:pStyle w:val="Normal"/>
        <w:widowControl w:val="false"/>
        <w:spacing w:before="240" w:after="240"/>
        <w:ind w:right="-360" w:hanging="0"/>
        <w:jc w:val="center"/>
        <w:rPr>
          <w:rFonts w:ascii="Verdana" w:hAnsi="Verdana" w:eastAsia="Verdana" w:cs="Verdana"/>
          <w:b/>
          <w:b/>
          <w:lang w:val="es-AR"/>
        </w:rPr>
      </w:pPr>
      <w:r>
        <w:rPr>
          <w:rFonts w:eastAsia="Verdana" w:cs="Verdana" w:ascii="Verdana" w:hAnsi="Verdana"/>
          <w:b/>
          <w:lang w:val="es-AR"/>
        </w:rPr>
        <w:t>CONVOCATORIA II</w:t>
      </w:r>
    </w:p>
    <w:p>
      <w:pPr>
        <w:pStyle w:val="Normal"/>
        <w:widowControl w:val="false"/>
        <w:spacing w:before="240" w:after="240"/>
        <w:ind w:right="-360" w:hanging="0"/>
        <w:jc w:val="center"/>
        <w:rPr>
          <w:rFonts w:ascii="Verdana" w:hAnsi="Verdana" w:eastAsia="Verdana" w:cs="Verdana"/>
          <w:i/>
          <w:i/>
          <w:color w:val="196AD4"/>
          <w:highlight w:val="white"/>
          <w:lang w:val="es-AR"/>
        </w:rPr>
      </w:pPr>
      <w:r>
        <w:rPr>
          <w:rFonts w:eastAsia="Verdana" w:cs="Verdana" w:ascii="Verdana" w:hAnsi="Verdana"/>
          <w:b/>
          <w:i/>
          <w:lang w:val="es-AR"/>
        </w:rPr>
        <w:t xml:space="preserve">FORO DE TESISTAS DE LA RED DE ANTROPOLOGÍA DE Y DESDE LOS CUERPOS </w:t>
      </w:r>
    </w:p>
    <w:p>
      <w:pPr>
        <w:pStyle w:val="Normal"/>
        <w:jc w:val="both"/>
        <w:rPr>
          <w:rFonts w:ascii="Helvetica Neue" w:hAnsi="Helvetica Neue" w:eastAsia="Helvetica Neue" w:cs="Helvetica Neue"/>
          <w:lang w:val="es-AR"/>
        </w:rPr>
      </w:pPr>
      <w:r>
        <w:rPr>
          <w:rFonts w:eastAsia="Helvetica Neue" w:cs="Helvetica Neue" w:ascii="Helvetica Neue" w:hAnsi="Helvetica Neue"/>
          <w:lang w:val="es-AR"/>
        </w:rPr>
        <w:t xml:space="preserve">Se invita a lxs miembros de la </w:t>
      </w:r>
      <w:r>
        <w:rPr>
          <w:rFonts w:eastAsia="Helvetica Neue" w:cs="Helvetica Neue" w:ascii="Helvetica Neue" w:hAnsi="Helvetica Neue"/>
          <w:i/>
          <w:lang w:val="es-AR"/>
        </w:rPr>
        <w:t>Red de Antropología de y desde los cuerpos</w:t>
      </w:r>
      <w:r>
        <w:rPr>
          <w:rFonts w:eastAsia="Helvetica Neue" w:cs="Helvetica Neue" w:ascii="Helvetica Neue" w:hAnsi="Helvetica Neue"/>
          <w:lang w:val="es-AR"/>
        </w:rPr>
        <w:t xml:space="preserve">, que estén realizando actualmente sus TESIS DE GRADO Y/O POSGRADO, a enviar un resumen de no más de 8 hojas de sus principales problemáticas y preguntas de investigación (letra Times new roman 12, espacio doble, hoja A4, márgenes 2,5 cm), si lo desean, acompañado de fotografías o ilustraciones (hasta 10), videos, registros sonoros o performances (hasta 10 minutos, especificando el link de acceso). Estos trabajos serán compartidos previamente vía mail con el grupo de tesistas, comentadores y público asistente, para facilitar así la discusión y el debate. La presentación oral-visual-performática de cada tesista no podrá exceder los 20 minutos, y se desarrollará el día 27 de Noviembre, en la Facultad de Filosofía y Letras de la UBA, por la tarde (aula y horario a confirmar). Por disponibilidad de tiempo y para facilitar la discusión, sólo se seleccionarán 10 trabajos de miembros de la Red, priorizando la representación de los diferentes países así como la especificidad de cada proyecto en relación a los temas de las Jornadas. No obstante, invitamos a que lxs tesistas no seleccionadxs participen como asistentes al Foro, pues entendemos que este tipo de intercambios enriquecen a todxs sus participantes.  </w:t>
      </w:r>
    </w:p>
    <w:p>
      <w:pPr>
        <w:pStyle w:val="Normal"/>
        <w:jc w:val="both"/>
        <w:rPr>
          <w:rFonts w:ascii="Helvetica Neue" w:hAnsi="Helvetica Neue" w:eastAsia="Helvetica Neue" w:cs="Helvetica Neue"/>
          <w:lang w:val="es-AR"/>
        </w:rPr>
      </w:pPr>
      <w:r>
        <w:rPr>
          <w:rFonts w:eastAsia="Helvetica Neue" w:cs="Helvetica Neue" w:ascii="Helvetica Neue" w:hAnsi="Helvetica Neue"/>
          <w:lang w:val="es-AR"/>
        </w:rPr>
      </w:r>
    </w:p>
    <w:p>
      <w:pPr>
        <w:pStyle w:val="Normal"/>
        <w:jc w:val="both"/>
        <w:rPr/>
      </w:pPr>
      <w:r>
        <w:rPr>
          <w:rFonts w:eastAsia="Helvetica Neue" w:cs="Helvetica Neue" w:ascii="Helvetica Neue" w:hAnsi="Helvetica Neue"/>
          <w:b/>
          <w:lang w:val="es-AR"/>
        </w:rPr>
        <w:t>Plazo de recepción al Foro de tesistas:</w:t>
      </w:r>
      <w:r>
        <w:rPr>
          <w:rFonts w:eastAsia="Helvetica Neue" w:cs="Helvetica Neue" w:ascii="Helvetica Neue" w:hAnsi="Helvetica Neue"/>
          <w:lang w:val="es-AR"/>
        </w:rPr>
        <w:t xml:space="preserve"> Hasta el 20 de Octubre de 2017 a: </w:t>
      </w:r>
      <w:hyperlink r:id="rId6">
        <w:r>
          <w:rPr>
            <w:rStyle w:val="EnlacedeInternet"/>
            <w:rFonts w:eastAsia="Helvetica Neue" w:cs="Helvetica Neue" w:ascii="Helvetica Neue" w:hAnsi="Helvetica Neue"/>
            <w:lang w:val="es-AR"/>
          </w:rPr>
          <w:t>antropologiadelcuerpo@gmail.com</w:t>
        </w:r>
      </w:hyperlink>
      <w:r>
        <w:rPr>
          <w:rFonts w:eastAsia="Helvetica Neue" w:cs="Helvetica Neue" w:ascii="Helvetica Neue" w:hAnsi="Helvetica Neue"/>
          <w:lang w:val="es-AR"/>
        </w:rPr>
        <w:t>. Aclarar en el cuerpo del mensaje CONVOCATORIA II – APELLIDO</w:t>
      </w:r>
    </w:p>
    <w:p>
      <w:pPr>
        <w:pStyle w:val="Normal"/>
        <w:jc w:val="both"/>
        <w:rPr>
          <w:rFonts w:ascii="Helvetica Neue" w:hAnsi="Helvetica Neue" w:eastAsia="Helvetica Neue" w:cs="Helvetica Neue"/>
          <w:lang w:val="es-AR"/>
        </w:rPr>
      </w:pPr>
      <w:r>
        <w:rPr>
          <w:rFonts w:eastAsia="Helvetica Neue" w:cs="Helvetica Neue" w:ascii="Helvetica Neue" w:hAnsi="Helvetica Neue"/>
          <w:lang w:val="es-AR"/>
        </w:rPr>
      </w:r>
    </w:p>
    <w:p>
      <w:pPr>
        <w:pStyle w:val="Normal"/>
        <w:jc w:val="both"/>
        <w:rPr>
          <w:rFonts w:ascii="Helvetica Neue" w:hAnsi="Helvetica Neue" w:eastAsia="Helvetica Neue" w:cs="Helvetica Neue"/>
          <w:color w:val="00000A"/>
          <w:lang w:val="es-AR"/>
        </w:rPr>
      </w:pPr>
      <w:r>
        <w:rPr>
          <w:rFonts w:eastAsia="Helvetica Neue" w:cs="Helvetica Neue" w:ascii="Helvetica Neue" w:hAnsi="Helvetica Neue"/>
          <w:lang w:val="es-AR"/>
        </w:rPr>
        <w:t>Enviar nombre, pertenencia institucional</w:t>
      </w:r>
      <w:r>
        <w:rPr>
          <w:rFonts w:eastAsia="Helvetica Neue" w:cs="Helvetica Neue" w:ascii="Helvetica Neue" w:hAnsi="Helvetica Neue"/>
          <w:color w:val="00000A"/>
          <w:lang w:val="es-AR"/>
        </w:rPr>
        <w:t xml:space="preserve">, universidad y carrera donde realiza su tesis, directores y adjunto el trabajo (según las características señaladas). </w:t>
      </w:r>
    </w:p>
    <w:p>
      <w:pPr>
        <w:pStyle w:val="Normal"/>
        <w:jc w:val="both"/>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t>Aclaración: se necesita estar inscriptx previamente en la Red para participar de este Foro. Ver “Cómo participar”, en: http://red.antropologiadelcuerpo.com/</w:t>
      </w:r>
    </w:p>
    <w:p>
      <w:pPr>
        <w:pStyle w:val="Normal"/>
        <w:widowControl w:val="false"/>
        <w:spacing w:before="220" w:after="220"/>
        <w:ind w:right="-720" w:hanging="0"/>
        <w:jc w:val="center"/>
        <w:rPr>
          <w:rFonts w:ascii="Helvetica Neue" w:hAnsi="Helvetica Neue" w:eastAsia="Helvetica Neue" w:cs="Helvetica Neue"/>
          <w:b/>
          <w:b/>
          <w:color w:val="00000A"/>
          <w:lang w:val="es-AR"/>
        </w:rPr>
      </w:pPr>
      <w:r>
        <w:rPr>
          <w:rFonts w:eastAsia="Helvetica Neue" w:cs="Helvetica Neue" w:ascii="Helvetica Neue" w:hAnsi="Helvetica Neue"/>
          <w:b/>
          <w:color w:val="00000A"/>
          <w:lang w:val="es-AR"/>
        </w:rPr>
      </w:r>
    </w:p>
    <w:p>
      <w:pPr>
        <w:pStyle w:val="Normal"/>
        <w:widowControl w:val="false"/>
        <w:spacing w:before="220" w:after="220"/>
        <w:ind w:right="-720" w:hanging="0"/>
        <w:jc w:val="center"/>
        <w:rPr>
          <w:rFonts w:ascii="Helvetica Neue" w:hAnsi="Helvetica Neue" w:eastAsia="Helvetica Neue" w:cs="Helvetica Neue"/>
          <w:b/>
          <w:b/>
          <w:color w:val="00000A"/>
          <w:lang w:val="es-AR"/>
        </w:rPr>
      </w:pPr>
      <w:r>
        <w:rPr>
          <w:rFonts w:eastAsia="Helvetica Neue" w:cs="Helvetica Neue" w:ascii="Helvetica Neue" w:hAnsi="Helvetica Neue"/>
          <w:b/>
          <w:color w:val="00000A"/>
          <w:lang w:val="es-AR"/>
        </w:rPr>
      </w:r>
    </w:p>
    <w:p>
      <w:pPr>
        <w:pStyle w:val="Normal"/>
        <w:widowControl w:val="false"/>
        <w:spacing w:before="220" w:after="220"/>
        <w:ind w:right="-720" w:hanging="0"/>
        <w:jc w:val="center"/>
        <w:rPr>
          <w:rFonts w:ascii="Helvetica Neue" w:hAnsi="Helvetica Neue" w:eastAsia="Helvetica Neue" w:cs="Helvetica Neue"/>
          <w:b/>
          <w:b/>
          <w:color w:val="00000A"/>
          <w:lang w:val="es-AR"/>
        </w:rPr>
      </w:pPr>
      <w:r>
        <w:rPr>
          <w:rFonts w:eastAsia="Helvetica Neue" w:cs="Helvetica Neue" w:ascii="Helvetica Neue" w:hAnsi="Helvetica Neue"/>
          <w:b/>
          <w:color w:val="00000A"/>
          <w:lang w:val="es-AR"/>
        </w:rPr>
      </w:r>
    </w:p>
    <w:p>
      <w:pPr>
        <w:pStyle w:val="Normal"/>
        <w:widowControl w:val="false"/>
        <w:spacing w:before="220" w:after="220"/>
        <w:ind w:right="-720" w:hanging="0"/>
        <w:jc w:val="center"/>
        <w:rPr>
          <w:rFonts w:ascii="Helvetica Neue" w:hAnsi="Helvetica Neue" w:eastAsia="Helvetica Neue" w:cs="Helvetica Neue"/>
          <w:b/>
          <w:b/>
          <w:color w:val="00000A"/>
          <w:lang w:val="es-AR"/>
        </w:rPr>
      </w:pPr>
      <w:r>
        <w:rPr>
          <w:rFonts w:eastAsia="Helvetica Neue" w:cs="Helvetica Neue" w:ascii="Helvetica Neue" w:hAnsi="Helvetica Neue"/>
          <w:b/>
          <w:color w:val="00000A"/>
          <w:lang w:val="es-AR"/>
        </w:rPr>
      </w:r>
    </w:p>
    <w:p>
      <w:pPr>
        <w:pStyle w:val="Normal"/>
        <w:widowControl w:val="false"/>
        <w:spacing w:before="220" w:after="220"/>
        <w:ind w:right="-720" w:hanging="0"/>
        <w:jc w:val="center"/>
        <w:rPr>
          <w:rFonts w:ascii="Helvetica Neue" w:hAnsi="Helvetica Neue" w:eastAsia="Helvetica Neue" w:cs="Helvetica Neue"/>
          <w:b/>
          <w:b/>
          <w:color w:val="00000A"/>
          <w:lang w:val="es-AR"/>
        </w:rPr>
      </w:pPr>
      <w:r>
        <w:rPr>
          <w:rFonts w:eastAsia="Helvetica Neue" w:cs="Helvetica Neue" w:ascii="Helvetica Neue" w:hAnsi="Helvetica Neue"/>
          <w:b/>
          <w:color w:val="00000A"/>
          <w:lang w:val="es-AR"/>
        </w:rPr>
      </w:r>
    </w:p>
    <w:p>
      <w:pPr>
        <w:pStyle w:val="Normal"/>
        <w:widowControl w:val="false"/>
        <w:spacing w:before="220" w:after="220"/>
        <w:ind w:right="-720" w:hanging="0"/>
        <w:jc w:val="center"/>
        <w:rPr>
          <w:rFonts w:ascii="Helvetica Neue" w:hAnsi="Helvetica Neue" w:eastAsia="Helvetica Neue" w:cs="Helvetica Neue"/>
          <w:b/>
          <w:b/>
          <w:color w:val="00000A"/>
          <w:lang w:val="es-AR"/>
        </w:rPr>
      </w:pPr>
      <w:r>
        <w:rPr>
          <w:rFonts w:eastAsia="Helvetica Neue" w:cs="Helvetica Neue" w:ascii="Helvetica Neue" w:hAnsi="Helvetica Neue"/>
          <w:b/>
          <w:color w:val="00000A"/>
          <w:lang w:val="es-AR"/>
        </w:rPr>
        <w:t xml:space="preserve">GRUPOS ORGANIZADORES: </w:t>
      </w:r>
    </w:p>
    <w:p>
      <w:pPr>
        <w:pStyle w:val="Normal"/>
        <w:widowControl w:val="false"/>
        <w:ind w:firstLine="720"/>
        <w:rPr>
          <w:rFonts w:ascii="Helvetica Neue" w:hAnsi="Helvetica Neue" w:eastAsia="Helvetica Neue" w:cs="Helvetica Neue"/>
          <w:b/>
          <w:b/>
          <w:color w:val="00000A"/>
          <w:lang w:val="es-AR"/>
        </w:rPr>
      </w:pPr>
      <w:r>
        <w:rPr>
          <w:rFonts w:eastAsia="Helvetica Neue" w:cs="Helvetica Neue" w:ascii="Helvetica Neue" w:hAnsi="Helvetica Neue"/>
          <w:b/>
          <w:color w:val="00000A"/>
          <w:lang w:val="es-AR"/>
        </w:rPr>
      </w:r>
    </w:p>
    <w:p>
      <w:pPr>
        <w:pStyle w:val="Normal"/>
        <w:widowControl w:val="false"/>
        <w:ind w:firstLine="720"/>
        <w:jc w:val="center"/>
        <w:rPr>
          <w:rFonts w:ascii="Helvetica Neue" w:hAnsi="Helvetica Neue" w:eastAsia="Helvetica Neue" w:cs="Helvetica Neue"/>
          <w:b/>
          <w:b/>
          <w:color w:val="00000A"/>
          <w:lang w:val="es-AR"/>
        </w:rPr>
      </w:pPr>
      <w:r>
        <w:rPr>
          <w:rFonts w:eastAsia="Helvetica Neue" w:cs="Helvetica Neue" w:ascii="Helvetica Neue" w:hAnsi="Helvetica Neue"/>
          <w:b/>
          <w:color w:val="00000A"/>
          <w:lang w:val="es-AR"/>
        </w:rPr>
        <w:t>ARGENTINA</w:t>
      </w:r>
    </w:p>
    <w:p>
      <w:pPr>
        <w:pStyle w:val="Normal"/>
        <w:widowControl w:val="false"/>
        <w:ind w:firstLine="720"/>
        <w:jc w:val="center"/>
        <w:rPr>
          <w:rFonts w:ascii="Helvetica Neue" w:hAnsi="Helvetica Neue" w:eastAsia="Helvetica Neue" w:cs="Helvetica Neue"/>
          <w:b/>
          <w:b/>
          <w:color w:val="00000A"/>
          <w:lang w:val="es-AR"/>
        </w:rPr>
      </w:pPr>
      <w:r>
        <w:rPr>
          <w:rFonts w:eastAsia="Helvetica Neue" w:cs="Helvetica Neue" w:ascii="Helvetica Neue" w:hAnsi="Helvetica Neue"/>
          <w:b/>
          <w:color w:val="00000A"/>
          <w:lang w:val="es-AR"/>
        </w:rPr>
        <w:t xml:space="preserve"> </w:t>
      </w:r>
    </w:p>
    <w:p>
      <w:pPr>
        <w:pStyle w:val="Normal"/>
        <w:widowControl w:val="false"/>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t xml:space="preserve">Equipo de Antropología del Cuerpo y la Performance-ICA, Fac. de Filosofía y Letras, UBA (Coord. S. Citro) </w:t>
      </w:r>
    </w:p>
    <w:p>
      <w:pPr>
        <w:pStyle w:val="Normal"/>
        <w:widowControl w:val="false"/>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r>
    </w:p>
    <w:p>
      <w:pPr>
        <w:pStyle w:val="Normal"/>
        <w:widowControl w:val="false"/>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t xml:space="preserve">Área de Artes de Investigaciones en Artes Liminales-IAE,  Fac. de Filosofía y Letras, UBA (Coord. P. Aschieri) </w:t>
      </w:r>
    </w:p>
    <w:p>
      <w:pPr>
        <w:pStyle w:val="Normal"/>
        <w:widowControl w:val="false"/>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r>
    </w:p>
    <w:p>
      <w:pPr>
        <w:pStyle w:val="Normal"/>
        <w:widowControl w:val="false"/>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t xml:space="preserve">Equipo de Antropología de la Subjetividad - ICA,  Fac. de Filosofía y Letras, UBA (Coord. P. Cabrera) </w:t>
      </w:r>
    </w:p>
    <w:p>
      <w:pPr>
        <w:pStyle w:val="Normal"/>
        <w:widowControl w:val="false"/>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r>
    </w:p>
    <w:p>
      <w:pPr>
        <w:pStyle w:val="Normal"/>
        <w:widowControl w:val="false"/>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t>Grupo de Investigaciones Etnográfico Teatrales (Coord. María Luz Roa), Fac. de Filosofía y Letras, UBA.</w:t>
      </w:r>
    </w:p>
    <w:p>
      <w:pPr>
        <w:pStyle w:val="Normal"/>
        <w:widowControl w:val="false"/>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r>
    </w:p>
    <w:p>
      <w:pPr>
        <w:pStyle w:val="Normal"/>
        <w:widowControl w:val="false"/>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t>Grupo de Estudio sobre Cuerpo (Coord. S. Mora), Fac. de Humanidades y Ciencias de la Educación, UNLP.</w:t>
      </w:r>
    </w:p>
    <w:p>
      <w:pPr>
        <w:pStyle w:val="Normal"/>
        <w:widowControl w:val="false"/>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r>
    </w:p>
    <w:p>
      <w:pPr>
        <w:pStyle w:val="Normal"/>
        <w:widowControl w:val="false"/>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t xml:space="preserve">Área de Antropología del Cuerpo (Coord. M. Rodríguez), Fac. de Humanidades y Artes, UNR. </w:t>
      </w:r>
    </w:p>
    <w:p>
      <w:pPr>
        <w:pStyle w:val="Normal"/>
        <w:widowControl w:val="false"/>
        <w:ind w:firstLine="720"/>
        <w:jc w:val="center"/>
        <w:rPr>
          <w:rFonts w:ascii="Helvetica Neue" w:hAnsi="Helvetica Neue" w:eastAsia="Helvetica Neue" w:cs="Helvetica Neue"/>
          <w:b/>
          <w:b/>
          <w:color w:val="00000A"/>
          <w:lang w:val="es-AR"/>
        </w:rPr>
      </w:pPr>
      <w:r>
        <w:rPr>
          <w:rFonts w:eastAsia="Helvetica Neue" w:cs="Helvetica Neue" w:ascii="Helvetica Neue" w:hAnsi="Helvetica Neue"/>
          <w:b/>
          <w:color w:val="00000A"/>
          <w:lang w:val="es-AR"/>
        </w:rPr>
        <w:t>COLOMBIA</w:t>
      </w:r>
    </w:p>
    <w:p>
      <w:pPr>
        <w:pStyle w:val="Normal"/>
        <w:widowControl w:val="false"/>
        <w:ind w:firstLine="720"/>
        <w:jc w:val="center"/>
        <w:rPr>
          <w:rFonts w:ascii="Helvetica Neue" w:hAnsi="Helvetica Neue" w:eastAsia="Helvetica Neue" w:cs="Helvetica Neue"/>
          <w:b/>
          <w:b/>
          <w:color w:val="00000A"/>
          <w:lang w:val="es-AR"/>
        </w:rPr>
      </w:pPr>
      <w:r>
        <w:rPr>
          <w:rFonts w:eastAsia="Helvetica Neue" w:cs="Helvetica Neue" w:ascii="Helvetica Neue" w:hAnsi="Helvetica Neue"/>
          <w:b/>
          <w:color w:val="00000A"/>
          <w:lang w:val="es-AR"/>
        </w:rPr>
      </w:r>
    </w:p>
    <w:p>
      <w:pPr>
        <w:pStyle w:val="Normal"/>
        <w:widowControl w:val="false"/>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t xml:space="preserve">Lìnea de Investigación en Estudios Críticos de las Corporeidades, las Sensibilidades y las Performatividades (Coord. S. Castillo Ballén), </w:t>
      </w:r>
      <w:r>
        <w:rPr>
          <w:rFonts w:eastAsia="Helvetica Neue" w:cs="Helvetica Neue" w:ascii="Helvetica Neue" w:hAnsi="Helvetica Neue"/>
          <w:color w:val="00000A"/>
          <w:highlight w:val="white"/>
          <w:lang w:val="es-AR"/>
        </w:rPr>
        <w:t>Fac. de Artes ASAB, Universidad Distrital Francisco José de Caldas, Bogotá.</w:t>
      </w:r>
    </w:p>
    <w:p>
      <w:pPr>
        <w:pStyle w:val="Normal"/>
        <w:widowControl w:val="false"/>
        <w:ind w:firstLine="720"/>
        <w:jc w:val="center"/>
        <w:rPr>
          <w:rFonts w:ascii="Helvetica Neue" w:hAnsi="Helvetica Neue" w:eastAsia="Helvetica Neue" w:cs="Helvetica Neue"/>
          <w:b/>
          <w:b/>
          <w:color w:val="00000A"/>
          <w:lang w:val="es-AR"/>
        </w:rPr>
      </w:pPr>
      <w:r>
        <w:rPr>
          <w:rFonts w:eastAsia="Helvetica Neue" w:cs="Helvetica Neue" w:ascii="Helvetica Neue" w:hAnsi="Helvetica Neue"/>
          <w:b/>
          <w:color w:val="00000A"/>
          <w:lang w:val="es-AR"/>
        </w:rPr>
      </w:r>
    </w:p>
    <w:p>
      <w:pPr>
        <w:pStyle w:val="Normal"/>
        <w:widowControl w:val="false"/>
        <w:ind w:firstLine="720"/>
        <w:jc w:val="center"/>
        <w:rPr>
          <w:rFonts w:ascii="Helvetica Neue" w:hAnsi="Helvetica Neue" w:eastAsia="Helvetica Neue" w:cs="Helvetica Neue"/>
          <w:b/>
          <w:b/>
          <w:color w:val="00000A"/>
          <w:lang w:val="es-AR"/>
        </w:rPr>
      </w:pPr>
      <w:r>
        <w:rPr>
          <w:rFonts w:eastAsia="Helvetica Neue" w:cs="Helvetica Neue" w:ascii="Helvetica Neue" w:hAnsi="Helvetica Neue"/>
          <w:b/>
          <w:color w:val="00000A"/>
          <w:lang w:val="es-AR"/>
        </w:rPr>
        <w:t>MEXICO</w:t>
      </w:r>
    </w:p>
    <w:p>
      <w:pPr>
        <w:pStyle w:val="Normal"/>
        <w:widowControl w:val="false"/>
        <w:ind w:firstLine="720"/>
        <w:jc w:val="center"/>
        <w:rPr>
          <w:rFonts w:ascii="Helvetica Neue" w:hAnsi="Helvetica Neue" w:eastAsia="Helvetica Neue" w:cs="Helvetica Neue"/>
          <w:b/>
          <w:b/>
          <w:color w:val="00000A"/>
          <w:lang w:val="es-AR"/>
        </w:rPr>
      </w:pPr>
      <w:r>
        <w:rPr>
          <w:rFonts w:eastAsia="Helvetica Neue" w:cs="Helvetica Neue" w:ascii="Helvetica Neue" w:hAnsi="Helvetica Neue"/>
          <w:b/>
          <w:color w:val="00000A"/>
          <w:lang w:val="es-AR"/>
        </w:rPr>
      </w:r>
    </w:p>
    <w:p>
      <w:pPr>
        <w:pStyle w:val="Normal"/>
        <w:widowControl w:val="false"/>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t>Línea Cuerpo y Poder (Coord. J. Ramírez Velázquez), P</w:t>
      </w:r>
      <w:r>
        <w:rPr>
          <w:rFonts w:eastAsia="Helvetica Neue" w:cs="Helvetica Neue" w:ascii="Helvetica Neue" w:hAnsi="Helvetica Neue"/>
          <w:color w:val="00000A"/>
          <w:highlight w:val="white"/>
          <w:lang w:val="es-AR"/>
        </w:rPr>
        <w:t>osgrado de Antropología Física, Escuela Nacional de Antropología e Historia, México DF</w:t>
      </w:r>
      <w:r>
        <w:rPr>
          <w:rFonts w:eastAsia="Helvetica Neue" w:cs="Helvetica Neue" w:ascii="Helvetica Neue" w:hAnsi="Helvetica Neue"/>
          <w:color w:val="00000A"/>
          <w:lang w:val="es-AR"/>
        </w:rPr>
        <w:t>.</w:t>
      </w:r>
    </w:p>
    <w:p>
      <w:pPr>
        <w:pStyle w:val="Normal"/>
        <w:widowControl w:val="false"/>
        <w:ind w:firstLine="720"/>
        <w:jc w:val="center"/>
        <w:rPr>
          <w:rFonts w:ascii="Helvetica Neue" w:hAnsi="Helvetica Neue" w:eastAsia="Helvetica Neue" w:cs="Helvetica Neue"/>
          <w:b/>
          <w:b/>
          <w:color w:val="00000A"/>
          <w:lang w:val="es-AR"/>
        </w:rPr>
      </w:pPr>
      <w:r>
        <w:rPr>
          <w:rFonts w:eastAsia="Helvetica Neue" w:cs="Helvetica Neue" w:ascii="Helvetica Neue" w:hAnsi="Helvetica Neue"/>
          <w:b/>
          <w:color w:val="00000A"/>
          <w:lang w:val="es-AR"/>
        </w:rPr>
      </w:r>
    </w:p>
    <w:p>
      <w:pPr>
        <w:pStyle w:val="Normal"/>
        <w:widowControl w:val="false"/>
        <w:ind w:firstLine="720"/>
        <w:jc w:val="center"/>
        <w:rPr>
          <w:rFonts w:ascii="Helvetica Neue" w:hAnsi="Helvetica Neue" w:eastAsia="Helvetica Neue" w:cs="Helvetica Neue"/>
          <w:b/>
          <w:b/>
          <w:color w:val="00000A"/>
          <w:lang w:val="es-AR"/>
        </w:rPr>
      </w:pPr>
      <w:r>
        <w:rPr>
          <w:rFonts w:eastAsia="Helvetica Neue" w:cs="Helvetica Neue" w:ascii="Helvetica Neue" w:hAnsi="Helvetica Neue"/>
          <w:b/>
          <w:color w:val="00000A"/>
          <w:lang w:val="es-AR"/>
        </w:rPr>
      </w:r>
    </w:p>
    <w:p>
      <w:pPr>
        <w:pStyle w:val="Normal"/>
        <w:widowControl w:val="false"/>
        <w:ind w:firstLine="720"/>
        <w:jc w:val="center"/>
        <w:rPr>
          <w:rFonts w:ascii="Helvetica Neue" w:hAnsi="Helvetica Neue" w:eastAsia="Helvetica Neue" w:cs="Helvetica Neue"/>
          <w:b/>
          <w:b/>
          <w:color w:val="00000A"/>
          <w:lang w:val="es-AR"/>
        </w:rPr>
      </w:pPr>
      <w:r>
        <w:rPr>
          <w:rFonts w:eastAsia="Helvetica Neue" w:cs="Helvetica Neue" w:ascii="Helvetica Neue" w:hAnsi="Helvetica Neue"/>
          <w:b/>
          <w:color w:val="00000A"/>
          <w:lang w:val="es-AR"/>
        </w:rPr>
        <w:t>COMISIÓN ORGANIZADORA</w:t>
      </w:r>
    </w:p>
    <w:p>
      <w:pPr>
        <w:pStyle w:val="Normal"/>
        <w:widowControl w:val="false"/>
        <w:ind w:firstLine="720"/>
        <w:jc w:val="center"/>
        <w:rPr>
          <w:rFonts w:ascii="Helvetica Neue" w:hAnsi="Helvetica Neue" w:eastAsia="Helvetica Neue" w:cs="Helvetica Neue"/>
          <w:b/>
          <w:b/>
          <w:color w:val="00000A"/>
          <w:lang w:val="es-AR"/>
        </w:rPr>
      </w:pPr>
      <w:r>
        <w:rPr>
          <w:rFonts w:eastAsia="Helvetica Neue" w:cs="Helvetica Neue" w:ascii="Helvetica Neue" w:hAnsi="Helvetica Neue"/>
          <w:b/>
          <w:color w:val="00000A"/>
          <w:lang w:val="es-AR"/>
        </w:rPr>
      </w:r>
    </w:p>
    <w:p>
      <w:pPr>
        <w:pStyle w:val="Normal"/>
        <w:widowControl w:val="false"/>
        <w:spacing w:lineRule="auto" w:line="360" w:before="0" w:after="120"/>
        <w:jc w:val="center"/>
        <w:rPr>
          <w:rFonts w:ascii="Helvetica Neue" w:hAnsi="Helvetica Neue" w:eastAsia="Helvetica Neue" w:cs="Helvetica Neue"/>
          <w:color w:val="00000A"/>
          <w:highlight w:val="white"/>
          <w:lang w:val="es-AR"/>
        </w:rPr>
      </w:pPr>
      <w:r>
        <w:rPr>
          <w:rFonts w:eastAsia="Helvetica Neue" w:cs="Helvetica Neue" w:ascii="Helvetica Neue" w:hAnsi="Helvetica Neue"/>
          <w:color w:val="00000A"/>
          <w:highlight w:val="white"/>
          <w:lang w:val="es-AR"/>
        </w:rPr>
        <w:t>Dra. Patricia Aschieri (UBA-UNTREF-Argentina)</w:t>
        <w:br/>
        <w:t>Dra. Paula Cabrera (UBA-Argentina)</w:t>
        <w:br/>
        <w:t>Dra. Sonia Castillo Ballen (Universidad Distrital de Bogota-Colombia)</w:t>
        <w:br/>
        <w:t>Dra. Silvia Citro (CONICET-UBA-Argentina)</w:t>
        <w:br/>
        <w:t>Dra. Sabrina Mora (CONICET-UNLP-Argentina)</w:t>
        <w:br/>
        <w:t>Dr. Rodolfo Puglisi (CONICET-UBA- Argentina)</w:t>
        <w:br/>
        <w:t>Dra. Josefina Ramírez Velázquez (ENAH-México)</w:t>
        <w:br/>
        <w:t>Dra. María Luz Roa (CONICET-UBA- Argentina)</w:t>
        <w:br/>
        <w:t>Prof. Soledad Torres Agüero (UBA-Argentina)</w:t>
        <w:br/>
        <w:t>Dra. Manuela Rodríguez (CONICET-UNR-Argentina)</w:t>
      </w:r>
    </w:p>
    <w:p>
      <w:pPr>
        <w:pStyle w:val="Normal"/>
        <w:widowControl w:val="false"/>
        <w:rPr>
          <w:rFonts w:ascii="Helvetica Neue" w:hAnsi="Helvetica Neue" w:eastAsia="Helvetica Neue" w:cs="Helvetica Neue"/>
          <w:b/>
          <w:b/>
          <w:color w:val="00000A"/>
          <w:lang w:val="es-AR"/>
        </w:rPr>
      </w:pPr>
      <w:r>
        <w:rPr>
          <w:rFonts w:eastAsia="Helvetica Neue" w:cs="Helvetica Neue" w:ascii="Helvetica Neue" w:hAnsi="Helvetica Neue"/>
          <w:b/>
          <w:color w:val="00000A"/>
          <w:lang w:val="es-AR"/>
        </w:rPr>
      </w:r>
    </w:p>
    <w:p>
      <w:pPr>
        <w:pStyle w:val="Normal"/>
        <w:widowControl w:val="false"/>
        <w:jc w:val="center"/>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t xml:space="preserve"> </w:t>
      </w:r>
      <w:r>
        <w:rPr>
          <w:rFonts w:eastAsia="Helvetica Neue" w:cs="Helvetica Neue" w:ascii="Helvetica Neue" w:hAnsi="Helvetica Neue"/>
          <w:color w:val="00000A"/>
          <w:lang w:val="es-AR"/>
        </w:rPr>
        <w:t>Producción general de las Jornadas:</w:t>
      </w:r>
    </w:p>
    <w:p>
      <w:pPr>
        <w:pStyle w:val="Normal"/>
        <w:widowControl w:val="false"/>
        <w:jc w:val="center"/>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t xml:space="preserve"> </w:t>
      </w:r>
      <w:r>
        <w:rPr>
          <w:rFonts w:eastAsia="Helvetica Neue" w:cs="Helvetica Neue" w:ascii="Helvetica Neue" w:hAnsi="Helvetica Neue"/>
          <w:color w:val="00000A"/>
          <w:lang w:val="es-AR"/>
        </w:rPr>
        <w:drawing>
          <wp:inline distT="0" distB="0" distL="0" distR="0">
            <wp:extent cx="2297430" cy="690245"/>
            <wp:effectExtent l="0" t="0" r="0" b="0"/>
            <wp:docPr id="3" name="image4.png" descr="Logo-Antropologia-ro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descr="Logo-Antropologia-rojo.png"/>
                    <pic:cNvPicPr>
                      <a:picLocks noChangeAspect="1" noChangeArrowheads="1"/>
                    </pic:cNvPicPr>
                  </pic:nvPicPr>
                  <pic:blipFill>
                    <a:blip r:embed="rId7"/>
                    <a:stretch>
                      <a:fillRect/>
                    </a:stretch>
                  </pic:blipFill>
                  <pic:spPr bwMode="auto">
                    <a:xfrm>
                      <a:off x="0" y="0"/>
                      <a:ext cx="2297430" cy="690245"/>
                    </a:xfrm>
                    <a:prstGeom prst="rect">
                      <a:avLst/>
                    </a:prstGeom>
                  </pic:spPr>
                </pic:pic>
              </a:graphicData>
            </a:graphic>
          </wp:inline>
        </w:drawing>
      </w:r>
    </w:p>
    <w:p>
      <w:pPr>
        <w:pStyle w:val="Normal"/>
        <w:widowControl w:val="false"/>
        <w:jc w:val="both"/>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r>
    </w:p>
    <w:p>
      <w:pPr>
        <w:pStyle w:val="Normal"/>
        <w:widowControl w:val="false"/>
        <w:jc w:val="center"/>
        <w:rPr>
          <w:rFonts w:ascii="Helvetica Neue" w:hAnsi="Helvetica Neue" w:eastAsia="Helvetica Neue" w:cs="Helvetica Neue"/>
          <w:color w:val="00000A"/>
          <w:lang w:val="es-AR"/>
        </w:rPr>
      </w:pPr>
      <w:r>
        <w:rPr>
          <w:rFonts w:eastAsia="Helvetica Neue" w:cs="Helvetica Neue" w:ascii="Helvetica Neue" w:hAnsi="Helvetica Neue"/>
          <w:color w:val="00000A"/>
          <w:lang w:val="es-AR"/>
        </w:rPr>
        <w:t xml:space="preserve">Coordinación de la producción: María Luz Roa y Soledad Torres Agüero </w:t>
      </w:r>
    </w:p>
    <w:p>
      <w:pPr>
        <w:pStyle w:val="Normal"/>
        <w:widowControl w:val="false"/>
        <w:pBdr/>
        <w:jc w:val="both"/>
        <w:rPr/>
      </w:pPr>
      <w:r>
        <w:rPr/>
      </w:r>
    </w:p>
    <w:sectPr>
      <w:type w:val="nextPage"/>
      <w:pgSz w:w="12240" w:h="15840"/>
      <w:pgMar w:left="1800" w:right="1800" w:header="0" w:top="1440" w:footer="0" w:bottom="1440"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roman"/>
    <w:pitch w:val="default"/>
  </w:font>
  <w:font w:name="Tahoma">
    <w:charset w:val="01"/>
    <w:family w:val="roman"/>
    <w:pitch w:val="default"/>
  </w:font>
  <w:font w:name="Courier New">
    <w:charset w:val="01"/>
    <w:family w:val="modern"/>
    <w:pitch w:val="fixed"/>
  </w:font>
  <w:font w:name="Times New Roman">
    <w:charset w:val="01"/>
    <w:family w:val="roman"/>
    <w:pitch w:val="default"/>
  </w:font>
  <w:font w:name="Georgia">
    <w:charset w:val="01"/>
    <w:family w:val="roman"/>
    <w:pitch w:val="default"/>
  </w:font>
  <w:font w:name="Helvetica Neue">
    <w:charset w:val="01"/>
    <w:family w:val="roman"/>
    <w:pitch w:val="default"/>
  </w:font>
  <w:font w:name="Verdana">
    <w:charset w:val="01"/>
    <w:family w:val="roman"/>
    <w:pitch w:val="default"/>
  </w:font>
</w:fonts>
</file>

<file path=word/settings.xml><?xml version="1.0" encoding="utf-8"?>
<w:settings xmlns:w="http://schemas.openxmlformats.org/wordprocessingml/2006/main">
  <w:zoom w:percent="100"/>
  <w:trackRevisions/>
  <w:defaultTabStop w:val="720"/>
  <w:compat>
    <w:compatSetting w:name="compatibilityMode" w:uri="http://schemas.microsoft.com/office/word" w:val="14"/>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color w:val="000000"/>
        <w:sz w:val="24"/>
        <w:szCs w:val="24"/>
        <w:lang w:val="en-U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Bdr/>
      <w:bidi w:val="0"/>
      <w:jc w:val="left"/>
    </w:pPr>
    <w:rPr>
      <w:rFonts w:ascii="Cambria" w:hAnsi="Cambria" w:eastAsia="Cambria" w:cs="Cambria"/>
      <w:color w:val="000000"/>
      <w:sz w:val="24"/>
      <w:szCs w:val="24"/>
      <w:lang w:val="en-US" w:eastAsia="es-ES" w:bidi="ar-SA"/>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comentarioCar" w:customStyle="1">
    <w:name w:val="Texto comentario Car"/>
    <w:basedOn w:val="DefaultParagraphFont"/>
    <w:link w:val="Textocomentario"/>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odegloboCar" w:customStyle="1">
    <w:name w:val="Texto de globo Car"/>
    <w:basedOn w:val="DefaultParagraphFont"/>
    <w:link w:val="Textodeglobo"/>
    <w:uiPriority w:val="99"/>
    <w:semiHidden/>
    <w:qFormat/>
    <w:rsid w:val="00706133"/>
    <w:rPr>
      <w:rFonts w:ascii="Tahoma" w:hAnsi="Tahoma" w:cs="Tahoma"/>
      <w:sz w:val="16"/>
      <w:szCs w:val="16"/>
    </w:rPr>
  </w:style>
  <w:style w:type="character" w:styleId="AsuntodelcomentarioCar" w:customStyle="1">
    <w:name w:val="Asunto del comentario Car"/>
    <w:basedOn w:val="TextocomentarioCar"/>
    <w:link w:val="Asuntodelcomentario"/>
    <w:uiPriority w:val="99"/>
    <w:semiHidden/>
    <w:qFormat/>
    <w:rsid w:val="005d5880"/>
    <w:rPr>
      <w:b/>
      <w:bCs/>
      <w:sz w:val="20"/>
      <w:szCs w:val="20"/>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spacing w:before="240" w:after="120"/>
    </w:pPr>
    <w:rPr>
      <w:rFonts w:ascii="Courier New" w:hAnsi="Courier New"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ascii="Times New Roman" w:hAnsi="Times New Roman" w:cs="Arial"/>
    </w:rPr>
  </w:style>
  <w:style w:type="paragraph" w:styleId="Leyenda">
    <w:name w:val="Caption"/>
    <w:basedOn w:val="Normal"/>
    <w:qFormat/>
    <w:pPr>
      <w:suppressLineNumbers/>
      <w:spacing w:before="120" w:after="120"/>
    </w:pPr>
    <w:rPr>
      <w:rFonts w:ascii="Times New Roman" w:hAnsi="Times New Roman" w:cs="Arial"/>
      <w:i/>
      <w:iCs/>
      <w:sz w:val="24"/>
      <w:szCs w:val="24"/>
    </w:rPr>
  </w:style>
  <w:style w:type="paragraph" w:styleId="Ndice">
    <w:name w:val="Índice"/>
    <w:basedOn w:val="Normal"/>
    <w:qFormat/>
    <w:pPr>
      <w:suppressLineNumbers/>
    </w:pPr>
    <w:rPr>
      <w:rFonts w:ascii="Times New Roman" w:hAnsi="Times New Roman" w:cs="Arial"/>
    </w:rPr>
  </w:style>
  <w:style w:type="paragraph" w:styleId="Titular">
    <w:name w:val="Title"/>
    <w:basedOn w:val="Normal"/>
    <w:next w:val="Normal"/>
    <w:qFormat/>
    <w:pPr>
      <w:keepNext/>
      <w:keepLines/>
      <w:spacing w:before="480" w:after="120"/>
    </w:pPr>
    <w:rPr>
      <w:b/>
      <w:sz w:val="72"/>
      <w:szCs w:val="72"/>
    </w:rPr>
  </w:style>
  <w:style w:type="paragraph" w:styleId="Subttulo">
    <w:name w:val="Subtitle"/>
    <w:basedOn w:val="Normal"/>
    <w:next w:val="Normal"/>
    <w:qFormat/>
    <w:pPr>
      <w:keepNext/>
      <w:keepLines/>
      <w:spacing w:before="360" w:after="80"/>
    </w:pPr>
    <w:rPr>
      <w:rFonts w:ascii="Georgia" w:hAnsi="Georgia" w:eastAsia="Georgia" w:cs="Georgia"/>
      <w:i/>
      <w:color w:val="666666"/>
      <w:sz w:val="48"/>
      <w:szCs w:val="48"/>
    </w:rPr>
  </w:style>
  <w:style w:type="paragraph" w:styleId="Annotationtext">
    <w:name w:val="annotation text"/>
    <w:basedOn w:val="Normal"/>
    <w:link w:val="TextocomentarioCar"/>
    <w:uiPriority w:val="99"/>
    <w:semiHidden/>
    <w:unhideWhenUsed/>
    <w:qFormat/>
    <w:pPr/>
    <w:rPr>
      <w:sz w:val="20"/>
      <w:szCs w:val="20"/>
    </w:rPr>
  </w:style>
  <w:style w:type="paragraph" w:styleId="BalloonText">
    <w:name w:val="Balloon Text"/>
    <w:basedOn w:val="Normal"/>
    <w:link w:val="TextodegloboCar"/>
    <w:uiPriority w:val="99"/>
    <w:semiHidden/>
    <w:unhideWhenUsed/>
    <w:qFormat/>
    <w:rsid w:val="00706133"/>
    <w:pPr/>
    <w:rPr>
      <w:rFonts w:ascii="Tahoma" w:hAnsi="Tahoma" w:cs="Tahoma"/>
      <w:sz w:val="16"/>
      <w:szCs w:val="16"/>
    </w:rPr>
  </w:style>
  <w:style w:type="paragraph" w:styleId="Revision">
    <w:name w:val="Revision"/>
    <w:uiPriority w:val="99"/>
    <w:semiHidden/>
    <w:qFormat/>
    <w:rsid w:val="00aa3b0f"/>
    <w:pPr>
      <w:widowControl/>
      <w:pBdr/>
      <w:bidi w:val="0"/>
      <w:jc w:val="left"/>
    </w:pPr>
    <w:rPr>
      <w:rFonts w:ascii="Cambria" w:hAnsi="Cambria" w:eastAsia="Cambria" w:cs="Cambria"/>
      <w:color w:val="000000"/>
      <w:sz w:val="24"/>
      <w:szCs w:val="24"/>
      <w:lang w:val="en-US" w:eastAsia="es-ES" w:bidi="ar-SA"/>
    </w:rPr>
  </w:style>
  <w:style w:type="paragraph" w:styleId="Annotationsubject">
    <w:name w:val="annotation subject"/>
    <w:basedOn w:val="Annotationtext"/>
    <w:link w:val="AsuntodelcomentarioCar"/>
    <w:uiPriority w:val="99"/>
    <w:semiHidden/>
    <w:unhideWhenUsed/>
    <w:qFormat/>
    <w:rsid w:val="005d5880"/>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antropologiadelcuerpo@gmail.com" TargetMode="External"/><Relationship Id="rId5" Type="http://schemas.openxmlformats.org/officeDocument/2006/relationships/hyperlink" Target="mailto:antropologiadelcuerpo@gmail.com" TargetMode="External"/><Relationship Id="rId6" Type="http://schemas.openxmlformats.org/officeDocument/2006/relationships/hyperlink" Target="mailto:antropologiadelcuerpo@gmail.com" TargetMode="External"/><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D7321-215C-4CE2-AE8D-FB16B13E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Application>LibreOffice/5.2.6.2$Windows_x86 LibreOffice_project/a3100ed2409ebf1c212f5048fbe377c281438fdc</Application>
  <Pages>4</Pages>
  <Words>1203</Words>
  <Characters>6909</Characters>
  <CharactersWithSpaces>8190</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2017-09-09T21:51:00Z</dcterms:created>
  <dc:creator>silvia</dc:creator>
  <dc:description/>
  <dc:language>es-CR</dc:language>
  <cp:lastModifiedBy>Luz</cp:lastModifiedBy>
  <cp:lastPrinted>2017-10-12T13:54:00Z</cp:lastPrinted>
  <dcterms:modified xsi:type="dcterms:W3CDTF">2017-10-12T14:53:00Z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